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922"/>
        <w:gridCol w:w="1190"/>
        <w:gridCol w:w="925"/>
        <w:gridCol w:w="947"/>
        <w:gridCol w:w="1086"/>
        <w:gridCol w:w="927"/>
        <w:gridCol w:w="1332"/>
        <w:gridCol w:w="948"/>
        <w:gridCol w:w="546"/>
        <w:gridCol w:w="561"/>
        <w:gridCol w:w="933"/>
        <w:gridCol w:w="1095"/>
        <w:gridCol w:w="925"/>
        <w:gridCol w:w="933"/>
        <w:gridCol w:w="912"/>
      </w:tblGrid>
      <w:tr w:rsidR="006A101D">
        <w:trPr>
          <w:trHeight w:val="540"/>
        </w:trPr>
        <w:tc>
          <w:tcPr>
            <w:tcW w:w="14790" w:type="dxa"/>
            <w:gridSpan w:val="16"/>
            <w:shd w:val="clear" w:color="auto" w:fill="FFFFFF"/>
            <w:vAlign w:val="center"/>
          </w:tcPr>
          <w:p w:rsidR="006A101D" w:rsidRPr="00F619B6" w:rsidRDefault="00C502A6" w:rsidP="00F619B6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F619B6">
              <w:rPr>
                <w:rFonts w:hAnsi="宋体" w:hint="eastAsia"/>
                <w:b/>
                <w:color w:val="000000"/>
                <w:sz w:val="32"/>
                <w:szCs w:val="32"/>
              </w:rPr>
              <w:t xml:space="preserve"> </w:t>
            </w:r>
            <w:r w:rsidRPr="00F619B6">
              <w:rPr>
                <w:rFonts w:hAnsi="宋体" w:hint="eastAsia"/>
                <w:b/>
                <w:color w:val="000000"/>
                <w:sz w:val="32"/>
                <w:szCs w:val="32"/>
              </w:rPr>
              <w:t>附件：</w:t>
            </w:r>
            <w:r w:rsidRPr="00F619B6">
              <w:rPr>
                <w:rFonts w:hAnsi="宋体" w:hint="eastAsia"/>
                <w:b/>
                <w:color w:val="000000"/>
                <w:sz w:val="32"/>
                <w:szCs w:val="32"/>
              </w:rPr>
              <w:t xml:space="preserve"> </w:t>
            </w:r>
            <w:r w:rsidRPr="00F619B6">
              <w:rPr>
                <w:rFonts w:hAnsi="宋体" w:hint="eastAsia"/>
                <w:b/>
                <w:color w:val="000000"/>
                <w:sz w:val="32"/>
                <w:szCs w:val="32"/>
              </w:rPr>
              <w:t>第二包</w:t>
            </w:r>
            <w:bookmarkStart w:id="0" w:name="_GoBack"/>
            <w:bookmarkEnd w:id="0"/>
            <w:r w:rsidRPr="00F619B6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普通实验用品</w:t>
            </w:r>
            <w:r w:rsidR="00F619B6" w:rsidRPr="00F619B6">
              <w:rPr>
                <w:rFonts w:hAnsi="宋体" w:hint="eastAsia"/>
                <w:b/>
                <w:color w:val="000000"/>
                <w:sz w:val="32"/>
                <w:szCs w:val="32"/>
              </w:rPr>
              <w:t>清单</w:t>
            </w:r>
          </w:p>
        </w:tc>
      </w:tr>
      <w:tr w:rsidR="006A101D">
        <w:trPr>
          <w:trHeight w:val="285"/>
        </w:trPr>
        <w:tc>
          <w:tcPr>
            <w:tcW w:w="14790" w:type="dxa"/>
            <w:gridSpan w:val="16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A101D" w:rsidRDefault="006A101D" w:rsidP="00F619B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A101D">
        <w:trPr>
          <w:trHeight w:val="285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消耗品类别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所属教研室（中心）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所属课程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实验专业班级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实验项目</w:t>
            </w:r>
          </w:p>
        </w:tc>
        <w:tc>
          <w:tcPr>
            <w:tcW w:w="5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实验项目所需消耗耗材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总价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教研室（中心）主任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实验技术人员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6A101D">
        <w:trPr>
          <w:trHeight w:val="57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消耗品名称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型号规格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产地产商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总量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单价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洗手液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500ml(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芦荟）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汕头市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立白牌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肥皂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立白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立白牌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纸巾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波斯猫牌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洁丽雅（深色）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南浮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南浮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机能实验室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临床本科、预防、麻醉班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缺氧、高钾血症、休克、氨在肝性脑病中的作用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塑料包装绳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动物捆绳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100M/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徐娟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(1)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(2)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(3)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）班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药理学实验基础知识；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给药途径对药物作用的影响；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传出神经系统药物对动物血压作用的影响；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处方学基础知识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洗手液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蓝月亮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立白牌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纸巾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波斯猫牌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全棉中号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南浮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15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南浮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洗涤用橡皮手套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塑料包装绳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100M/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复印纸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复印纸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(TANGO)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新绿天章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9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药理学实验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记号笔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小双头记号笔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小双头记号笔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刘素鹏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81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扫把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吸水海绵拖把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卫生统计与流行病实验室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廖兵荣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邹小晖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牛奶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250ML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28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白酒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洗手液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500ML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拖把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棉布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号南孚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漂白粉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卫生学教研室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记号笔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蓝色各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李松柏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邬秋林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标记笔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傅小一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3*5cm,2.5*2.5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蓝色或红色边框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傅小一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38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深兰色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洁丽雅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周智兴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互动教室</w:t>
            </w: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深兰色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洁丽雅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傅小一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卫生纸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周智兴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互动教室</w:t>
            </w: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卫生纸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傅小一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塑料桶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加厚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周智兴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互动教室</w:t>
            </w: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43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周智兴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互动教室</w:t>
            </w: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傅小一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13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级临床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级预防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级麻醉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;16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123,16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级美技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病理学绪论等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垃圾斗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周智兴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张子雯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互动教室</w:t>
            </w: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消毒液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创可贴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吸氧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扳手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50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链子锁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80cm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扫把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灰斗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布拖把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吸水海绵拖把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肥皂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67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护理教研室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基础护理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.14.15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护理本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朱厚珍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付桂花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节能灯泡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30-50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瓦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36w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尸库用</w:t>
            </w: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插座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多孔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公牛牌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头部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洁丽雅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留学生用</w:t>
            </w: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61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颈部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力士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胸部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肥皂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腹部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留学生用</w:t>
            </w: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卫生纸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包（清风）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颈部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胸部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局部解剖学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腹部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毛宜群、王敦林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69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绪论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上皮组织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洗衣粉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克（白猫）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结缔组织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洗手液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500ml(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芦荟）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汕头市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 xml:space="preserve">71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肌组织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神经组织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洁丽雅（深色）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循环系统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皮肤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肥皂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块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免疫系统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内分泌系统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擦镜纸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双圈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消化管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消化腺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南孚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75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呼吸系统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\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泌尿系统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抽纸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包（清风）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72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01D" w:rsidRDefault="00C502A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组织胚胎学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级临床、预防、麻醉、美容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男女生殖系统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红色和黑色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晨光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虞琴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邹晓辉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77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生理与病生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生理学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标签纸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黎俊民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钟圣辉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生化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条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刘红卫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龙艳辉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79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生化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洗手液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刘红卫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龙艳辉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6A101D">
        <w:trPr>
          <w:trHeight w:val="4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普通实验用品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生物化学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生化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橡胶管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C502A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1cm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刘红卫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C502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龙艳辉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1D" w:rsidRDefault="006A101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6A101D" w:rsidRDefault="006A101D">
      <w:pPr>
        <w:widowControl/>
        <w:jc w:val="left"/>
        <w:rPr>
          <w:rFonts w:ascii="宋体" w:hAnsi="宋体" w:cs="宋体"/>
          <w:kern w:val="0"/>
          <w:sz w:val="15"/>
          <w:szCs w:val="15"/>
        </w:rPr>
      </w:pPr>
    </w:p>
    <w:p w:rsidR="006A101D" w:rsidRDefault="006A101D"/>
    <w:p w:rsidR="006A101D" w:rsidRDefault="006A101D"/>
    <w:sectPr w:rsidR="006A101D" w:rsidSect="006A101D">
      <w:pgSz w:w="16840" w:h="11907" w:orient="landscape"/>
      <w:pgMar w:top="1559" w:right="833" w:bottom="1797" w:left="124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A6" w:rsidRDefault="00C502A6" w:rsidP="00F619B6">
      <w:r>
        <w:separator/>
      </w:r>
    </w:p>
  </w:endnote>
  <w:endnote w:type="continuationSeparator" w:id="1">
    <w:p w:rsidR="00C502A6" w:rsidRDefault="00C502A6" w:rsidP="00F6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A6" w:rsidRDefault="00C502A6" w:rsidP="00F619B6">
      <w:r>
        <w:separator/>
      </w:r>
    </w:p>
  </w:footnote>
  <w:footnote w:type="continuationSeparator" w:id="1">
    <w:p w:rsidR="00C502A6" w:rsidRDefault="00C502A6" w:rsidP="00F61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1D"/>
    <w:rsid w:val="006A101D"/>
    <w:rsid w:val="00C502A6"/>
    <w:rsid w:val="00D40CD7"/>
    <w:rsid w:val="00F619B6"/>
    <w:rsid w:val="2FA81109"/>
    <w:rsid w:val="5ECC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19B6"/>
    <w:rPr>
      <w:kern w:val="2"/>
      <w:sz w:val="18"/>
      <w:szCs w:val="18"/>
    </w:rPr>
  </w:style>
  <w:style w:type="paragraph" w:styleId="a4">
    <w:name w:val="footer"/>
    <w:basedOn w:val="a"/>
    <w:link w:val="Char0"/>
    <w:rsid w:val="00F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19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2014-10-29T12:08:00Z</dcterms:created>
  <dcterms:modified xsi:type="dcterms:W3CDTF">2017-04-18T03:10:00Z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